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获取招标文件登记表</w:t>
      </w:r>
    </w:p>
    <w:p w14:paraId="0D318761">
      <w:pPr>
        <w:spacing w:line="440" w:lineRule="exact"/>
        <w:rPr>
          <w:rFonts w:hint="eastAsia" w:ascii="Times New Roman" w:hAnsi="Times New Roman"/>
          <w:b/>
          <w:sz w:val="24"/>
          <w:szCs w:val="28"/>
          <w:lang w:eastAsia="zh-CN"/>
        </w:rPr>
      </w:pPr>
      <w:r>
        <w:rPr>
          <w:rFonts w:hint="eastAsia" w:ascii="Times New Roman" w:hAnsi="Times New Roman"/>
          <w:b/>
          <w:sz w:val="24"/>
          <w:szCs w:val="28"/>
        </w:rPr>
        <w:t>采购单位：</w:t>
      </w:r>
      <w:r>
        <w:rPr>
          <w:rFonts w:hint="eastAsia" w:ascii="Times New Roman" w:hAnsi="Times New Roman"/>
          <w:b/>
          <w:sz w:val="24"/>
          <w:szCs w:val="28"/>
          <w:lang w:eastAsia="zh-CN"/>
        </w:rPr>
        <w:t>惠安县农村信用合作联社</w:t>
      </w:r>
      <w:r>
        <w:rPr>
          <w:rFonts w:hint="eastAsia" w:ascii="Times New Roman" w:hAnsi="Times New Roman"/>
          <w:b/>
          <w:sz w:val="24"/>
          <w:szCs w:val="28"/>
        </w:rPr>
        <w:t xml:space="preserve">        </w:t>
      </w:r>
      <w:r>
        <w:rPr>
          <w:rFonts w:hint="eastAsia"/>
          <w:b/>
          <w:sz w:val="24"/>
          <w:szCs w:val="28"/>
          <w:lang w:val="en-US" w:eastAsia="zh-CN"/>
        </w:rPr>
        <w:t xml:space="preserve">                </w:t>
      </w:r>
      <w:r>
        <w:rPr>
          <w:rFonts w:hint="eastAsia" w:ascii="Times New Roman" w:hAnsi="Times New Roman"/>
          <w:b/>
          <w:sz w:val="24"/>
          <w:szCs w:val="28"/>
        </w:rPr>
        <w:t>招标编号：</w:t>
      </w:r>
      <w:r>
        <w:rPr>
          <w:rFonts w:hint="eastAsia" w:ascii="Times New Roman" w:hAnsi="Times New Roman"/>
          <w:b/>
          <w:sz w:val="24"/>
          <w:szCs w:val="28"/>
          <w:lang w:eastAsia="zh-CN"/>
        </w:rPr>
        <w:t>RWZB-2025-235</w:t>
      </w:r>
    </w:p>
    <w:p w14:paraId="391F896B">
      <w:pPr>
        <w:spacing w:line="440" w:lineRule="exact"/>
        <w:rPr>
          <w:rFonts w:hint="eastAsia"/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项目名称：</w:t>
      </w:r>
      <w:r>
        <w:rPr>
          <w:rFonts w:hint="eastAsia"/>
          <w:b/>
          <w:sz w:val="24"/>
          <w:szCs w:val="28"/>
          <w:lang w:eastAsia="zh-CN"/>
        </w:rPr>
        <w:t>惠安县公安局涉案资金管理系统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  <w:bookmarkStart w:id="0" w:name="_GoBack"/>
            <w:bookmarkEnd w:id="0"/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4"/>
              </w:rPr>
              <w:t>日起至202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□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E252FAA"/>
    <w:rsid w:val="26D11E1F"/>
    <w:rsid w:val="297C0A1B"/>
    <w:rsid w:val="2B612FA4"/>
    <w:rsid w:val="2E284CC2"/>
    <w:rsid w:val="302A24CC"/>
    <w:rsid w:val="3046200A"/>
    <w:rsid w:val="3F28021A"/>
    <w:rsid w:val="441907D3"/>
    <w:rsid w:val="44CC17CE"/>
    <w:rsid w:val="47EE4D13"/>
    <w:rsid w:val="4E015B9A"/>
    <w:rsid w:val="535A701B"/>
    <w:rsid w:val="6CE31FE6"/>
    <w:rsid w:val="708A1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0"/>
    <w:rPr>
      <w:rFonts w:ascii="Times New Roman" w:hAnsi="Times New Roman" w:eastAsia="宋体" w:cs="Times New Roman"/>
      <w:sz w:val="22"/>
      <w:lang w:val="en-US" w:eastAsia="zh-CN" w:bidi="ar-SA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147</Words>
  <Characters>174</Characters>
  <Lines>0</Lines>
  <Paragraphs>0</Paragraphs>
  <TotalTime>0</TotalTime>
  <ScaleCrop>false</ScaleCrop>
  <LinksUpToDate>false</LinksUpToDate>
  <CharactersWithSpaces>247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lxt</cp:lastModifiedBy>
  <dcterms:modified xsi:type="dcterms:W3CDTF">2025-09-03T03:50:30Z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eyJoZGlkIjoiOTM3YTk3MDMwYmNmYzY5ZDNjZmExODI5YTkzOTAwMDAiLCJ1c2VySWQiOiIxOTk0MjI1OTkifQ==</vt:lpwstr>
  </property>
</Properties>
</file>